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16FA" w14:textId="62725BEB" w:rsidR="00B71553" w:rsidRDefault="00B71553" w:rsidP="00B71553">
      <w:pPr>
        <w:rPr>
          <w:b/>
          <w:lang w:bidi="en-US"/>
        </w:rPr>
      </w:pPr>
      <w:r>
        <w:rPr>
          <w:b/>
          <w:lang w:bidi="en-US"/>
        </w:rPr>
        <w:t>2</w:t>
      </w:r>
      <w:r w:rsidRPr="007A2D23">
        <w:rPr>
          <w:b/>
          <w:lang w:bidi="en-US"/>
        </w:rPr>
        <w:t>. Know Your Operations</w:t>
      </w:r>
    </w:p>
    <w:p w14:paraId="751B5D58" w14:textId="2DD3711A" w:rsidR="00B71553" w:rsidRDefault="00B71553" w:rsidP="00B71553">
      <w:pPr>
        <w:rPr>
          <w:lang w:bidi="en-US"/>
        </w:rPr>
      </w:pPr>
      <w:r w:rsidRPr="007A2D23">
        <w:rPr>
          <w:lang w:bidi="en-US"/>
        </w:rPr>
        <w:t xml:space="preserve">Use this form to document key </w:t>
      </w:r>
      <w:bookmarkStart w:id="0" w:name="_Hlk48643151"/>
      <w:r w:rsidRPr="007A2D23">
        <w:rPr>
          <w:lang w:bidi="en-US"/>
        </w:rPr>
        <w:t xml:space="preserve">business functions and processes critical to the survival </w:t>
      </w:r>
      <w:bookmarkEnd w:id="0"/>
      <w:r w:rsidRPr="007A2D23">
        <w:rPr>
          <w:lang w:bidi="en-US"/>
        </w:rPr>
        <w:t xml:space="preserve">of your business. </w:t>
      </w:r>
    </w:p>
    <w:p w14:paraId="23A6C1F2" w14:textId="4F6B300A" w:rsidR="00592122" w:rsidRDefault="00592122" w:rsidP="00B71553">
      <w:pPr>
        <w:rPr>
          <w:lang w:bidi="en-US"/>
        </w:rPr>
      </w:pPr>
    </w:p>
    <w:p w14:paraId="052B66D8" w14:textId="77777777" w:rsidR="00930207" w:rsidRPr="00D63DB7" w:rsidRDefault="00930207" w:rsidP="00930207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2EF08E427F444221B103B8465FC79C39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5D8E1CB" w14:textId="6BCD1426" w:rsidR="00B71553" w:rsidRPr="00930207" w:rsidRDefault="00930207" w:rsidP="00B71553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DCE659ACDF774E9DB52F3B50B6BDFD72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95773D4" w14:textId="77777777" w:rsidR="00930207" w:rsidRPr="007A2D23" w:rsidRDefault="00930207" w:rsidP="00B71553">
      <w:pPr>
        <w:rPr>
          <w:lang w:bidi="en-US"/>
        </w:rPr>
      </w:pPr>
    </w:p>
    <w:p w14:paraId="5C5B0714" w14:textId="05E76BD8" w:rsidR="00B71553" w:rsidRPr="007A2D2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BUSINESS FUNCTION:</w:t>
      </w:r>
      <w:r w:rsidR="00F85853">
        <w:rPr>
          <w:b/>
          <w:bCs/>
          <w:lang w:bidi="en-US"/>
        </w:rPr>
        <w:t xml:space="preserve"> </w:t>
      </w:r>
      <w:sdt>
        <w:sdtPr>
          <w:rPr>
            <w:rStyle w:val="Style1"/>
          </w:rPr>
          <w:id w:val="169618922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F85853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b/>
          <w:bCs/>
          <w:lang w:bidi="en-US"/>
        </w:rPr>
        <w:tab/>
      </w:r>
    </w:p>
    <w:p w14:paraId="2B2B7E68" w14:textId="629E875F" w:rsidR="00B71553" w:rsidRPr="007A2D23" w:rsidRDefault="00B71553" w:rsidP="00B71553">
      <w:pPr>
        <w:rPr>
          <w:lang w:bidi="en-US"/>
        </w:rPr>
      </w:pPr>
      <w:r>
        <w:rPr>
          <w:lang w:bidi="en-US"/>
        </w:rPr>
        <w:t xml:space="preserve">Recovery </w:t>
      </w:r>
      <w:r w:rsidRPr="007A2D23">
        <w:rPr>
          <w:lang w:bidi="en-US"/>
        </w:rPr>
        <w:t xml:space="preserve">Priority:              </w:t>
      </w:r>
      <w:sdt>
        <w:sdtPr>
          <w:rPr>
            <w:rFonts w:eastAsia="MS Gothic" w:cs="Arial"/>
          </w:rPr>
          <w:id w:val="1149630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>Extremely High</w:t>
      </w:r>
      <w:r>
        <w:rPr>
          <w:lang w:bidi="en-US"/>
        </w:rPr>
        <w:tab/>
      </w:r>
      <w:r w:rsidRPr="007A2D23">
        <w:rPr>
          <w:lang w:bidi="en-US"/>
        </w:rPr>
        <w:tab/>
      </w:r>
      <w:sdt>
        <w:sdtPr>
          <w:rPr>
            <w:rFonts w:eastAsia="MS Gothic" w:cs="Arial"/>
          </w:rPr>
          <w:id w:val="-477681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 xml:space="preserve">High </w:t>
      </w:r>
      <w:r w:rsidRPr="007A2D23">
        <w:rPr>
          <w:lang w:bidi="en-US"/>
        </w:rPr>
        <w:tab/>
      </w:r>
      <w:sdt>
        <w:sdtPr>
          <w:rPr>
            <w:rFonts w:eastAsia="MS Gothic" w:cs="Arial"/>
          </w:rPr>
          <w:id w:val="552584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>Medium</w:t>
      </w:r>
      <w:r w:rsidRPr="007A2D23">
        <w:rPr>
          <w:lang w:bidi="en-US"/>
        </w:rPr>
        <w:tab/>
      </w:r>
      <w:sdt>
        <w:sdtPr>
          <w:rPr>
            <w:rFonts w:eastAsia="MS Gothic" w:cs="Arial"/>
          </w:rPr>
          <w:id w:val="-11872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>Low</w:t>
      </w:r>
    </w:p>
    <w:p w14:paraId="3E9D2416" w14:textId="4E1E1D16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Responsible employee: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964702334"/>
          <w:placeholder>
            <w:docPart w:val="8543B947659A4F7F97A050F3081E9FA0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AFCC7EE" w14:textId="1CD955A3" w:rsidR="00A44BE4" w:rsidRDefault="00B71553" w:rsidP="00B71553">
      <w:pPr>
        <w:rPr>
          <w:lang w:bidi="en-US"/>
        </w:rPr>
      </w:pPr>
      <w:r w:rsidRPr="007A2D23">
        <w:rPr>
          <w:lang w:bidi="en-US"/>
        </w:rPr>
        <w:t>Alternate employee: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15820875"/>
          <w:placeholder>
            <w:docPart w:val="5047ABACE5024BA9A683420BDF8CE6BB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2D7E44B3" w14:textId="748DDC82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Training required for alternate employee: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-986014774"/>
          <w:placeholder>
            <w:docPart w:val="58726453AA21411AB35764E79264FC27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01E3F4C" w14:textId="5D798F4B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Timeframe or deadline when this function becomes critical and/or impact felt: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1779373724"/>
          <w:placeholder>
            <w:docPart w:val="E7427BA4DEB74D248DBAD1FDFEEB4B3D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36F3043" w14:textId="77777777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 xml:space="preserve">Obligation: </w:t>
      </w:r>
      <w:sdt>
        <w:sdtPr>
          <w:rPr>
            <w:rFonts w:eastAsia="MS Gothic" w:cs="Arial"/>
          </w:rPr>
          <w:id w:val="-76491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 xml:space="preserve">None </w:t>
      </w:r>
      <w:sdt>
        <w:sdtPr>
          <w:rPr>
            <w:rFonts w:eastAsia="MS Gothic" w:cs="Arial"/>
          </w:rPr>
          <w:id w:val="-193327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 xml:space="preserve">Legal </w:t>
      </w:r>
      <w:sdt>
        <w:sdtPr>
          <w:rPr>
            <w:rFonts w:eastAsia="MS Gothic" w:cs="Arial"/>
          </w:rPr>
          <w:id w:val="-6828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 xml:space="preserve">Contractual </w:t>
      </w:r>
      <w:sdt>
        <w:sdtPr>
          <w:rPr>
            <w:rFonts w:eastAsia="MS Gothic" w:cs="Arial"/>
          </w:rPr>
          <w:id w:val="-13231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 xml:space="preserve">Regulatory </w:t>
      </w:r>
      <w:sdt>
        <w:sdtPr>
          <w:rPr>
            <w:rFonts w:eastAsia="MS Gothic" w:cs="Arial"/>
          </w:rPr>
          <w:id w:val="-197335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7A2D23">
        <w:rPr>
          <w:lang w:bidi="en-US"/>
        </w:rPr>
        <w:t>Financial</w:t>
      </w:r>
    </w:p>
    <w:p w14:paraId="5B9B3229" w14:textId="7A87EAEA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Money lost (or fines imposed) if not done</w:t>
      </w:r>
      <w:r w:rsidR="00A44BE4">
        <w:rPr>
          <w:lang w:bidi="en-US"/>
        </w:rPr>
        <w:t xml:space="preserve">: </w:t>
      </w:r>
      <w:sdt>
        <w:sdtPr>
          <w:rPr>
            <w:rStyle w:val="Style1"/>
          </w:rPr>
          <w:id w:val="-1482621859"/>
          <w:placeholder>
            <w:docPart w:val="CCACBD6B441742D1BCA9749862064172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BE03518" w14:textId="77777777" w:rsidR="00B71553" w:rsidRPr="007A2D23" w:rsidRDefault="00B71553" w:rsidP="00B71553">
      <w:pPr>
        <w:rPr>
          <w:b/>
          <w:bCs/>
          <w:lang w:bidi="en-US"/>
        </w:rPr>
      </w:pPr>
    </w:p>
    <w:p w14:paraId="1361D0A2" w14:textId="77777777" w:rsidR="00B71553" w:rsidRPr="007A2D2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Who performs this function? (List all that apply)</w:t>
      </w:r>
      <w:r w:rsidRPr="007A2D23">
        <w:rPr>
          <w:b/>
          <w:bCs/>
          <w:lang w:bidi="en-US"/>
        </w:rPr>
        <w:tab/>
      </w:r>
    </w:p>
    <w:p w14:paraId="2A8D9485" w14:textId="66432CB3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Employees: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1874686599"/>
          <w:placeholder>
            <w:docPart w:val="B16C36208B934F5F9A45561E73CEF3DF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1487789A" w14:textId="1E9919AF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Suppliers/vendors: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644634165"/>
          <w:placeholder>
            <w:docPart w:val="E81C33ED80AF4BA0AE400FB2BB4EB49F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2C2A6DF5" w14:textId="0BAC3E07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Key contacts: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344090916"/>
          <w:placeholder>
            <w:docPart w:val="085C4EA8BDF14A0CA18C23A73F2F43E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72C92AD0" w14:textId="77777777" w:rsidR="00B71553" w:rsidRPr="007A2D23" w:rsidRDefault="00B71553" w:rsidP="00B71553">
      <w:pPr>
        <w:rPr>
          <w:lang w:bidi="en-US"/>
        </w:rPr>
      </w:pPr>
    </w:p>
    <w:p w14:paraId="2A7C7376" w14:textId="77777777" w:rsidR="00B71553" w:rsidRPr="007A2D23" w:rsidRDefault="00B71553" w:rsidP="00B71553">
      <w:pPr>
        <w:rPr>
          <w:lang w:bidi="en-US"/>
        </w:rPr>
      </w:pPr>
      <w:r w:rsidRPr="007A2D23">
        <w:rPr>
          <w:b/>
          <w:bCs/>
          <w:lang w:bidi="en-US"/>
        </w:rPr>
        <w:t>Who helps perform this function? (List all that apply)</w:t>
      </w:r>
    </w:p>
    <w:p w14:paraId="03664020" w14:textId="0CE831F1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Employees: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574404686"/>
          <w:placeholder>
            <w:docPart w:val="FB985A7EA68042CD8088D23C8B1A6FE1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04B6BF54" w14:textId="3D88FA5B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Suppliers/vendors: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2034295824"/>
          <w:placeholder>
            <w:docPart w:val="36254B5398D749448843663CA4B1BD61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71D6B9BA" w14:textId="2CE48DF8" w:rsidR="00B71553" w:rsidRPr="007A2D23" w:rsidRDefault="00B71553" w:rsidP="00B71553">
      <w:pPr>
        <w:rPr>
          <w:lang w:bidi="en-US"/>
        </w:rPr>
      </w:pPr>
      <w:r w:rsidRPr="007A2D23">
        <w:rPr>
          <w:lang w:bidi="en-US"/>
        </w:rPr>
        <w:t>Key contacts: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1316092442"/>
          <w:placeholder>
            <w:docPart w:val="553F7CA903C74C14A1D3470C8B0E207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55A007F5" w14:textId="77777777" w:rsidR="00B71553" w:rsidRPr="007A2D23" w:rsidRDefault="00B71553" w:rsidP="00B71553">
      <w:pPr>
        <w:rPr>
          <w:lang w:bidi="en-US"/>
        </w:rPr>
      </w:pPr>
    </w:p>
    <w:p w14:paraId="775E37B7" w14:textId="77777777" w:rsidR="00B71553" w:rsidRPr="007A2D2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What is needed to perform this function? (List all that apply)</w:t>
      </w:r>
    </w:p>
    <w:p w14:paraId="748C4F07" w14:textId="7A33F347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>Equipment/personal protective equipment (PPE):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699123084"/>
          <w:placeholder>
            <w:docPart w:val="F43ECB9234CE4EEDA9A1ECDA275A36D9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5C0C0F2" w14:textId="05A6AE5F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>Special reports/supplies: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1272822226"/>
          <w:placeholder>
            <w:docPart w:val="AE9D8605E33B4A6F98D74FF2E39C97E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EB6D211" w14:textId="2F24B011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>Dependencies: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-552928467"/>
          <w:placeholder>
            <w:docPart w:val="F6F7D253A2984916A695395D04527DC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6A59AF6" w14:textId="77777777" w:rsidR="00B71553" w:rsidRPr="007A2D23" w:rsidRDefault="00B71553" w:rsidP="00B71553">
      <w:pPr>
        <w:rPr>
          <w:lang w:bidi="en-US"/>
        </w:rPr>
      </w:pPr>
    </w:p>
    <w:p w14:paraId="6A369F77" w14:textId="77777777" w:rsidR="00B71553" w:rsidRPr="007A2D2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Who uses the output from this function? (List all that apply)</w:t>
      </w:r>
    </w:p>
    <w:p w14:paraId="4C9078BD" w14:textId="0BD840F2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>Employees: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-1249880279"/>
          <w:placeholder>
            <w:docPart w:val="0F629E61686D4B4AA0EF8B694C4405D0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D74C2B3" w14:textId="524E9F72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>Suppliers</w:t>
      </w:r>
      <w:r>
        <w:rPr>
          <w:lang w:bidi="en-US"/>
        </w:rPr>
        <w:t>/v</w:t>
      </w:r>
      <w:r w:rsidRPr="007A2D23">
        <w:rPr>
          <w:lang w:bidi="en-US"/>
        </w:rPr>
        <w:t>endors:</w:t>
      </w:r>
      <w:r w:rsidR="00A44BE4" w:rsidRPr="00A44BE4">
        <w:rPr>
          <w:lang w:bidi="en-US"/>
        </w:rPr>
        <w:t xml:space="preserve"> </w:t>
      </w:r>
      <w:sdt>
        <w:sdtPr>
          <w:rPr>
            <w:rStyle w:val="Style1"/>
          </w:rPr>
          <w:id w:val="-1115519317"/>
          <w:placeholder>
            <w:docPart w:val="1C566D9E9D24448D83460E3E1CCF41AA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35E3746" w14:textId="1CF58CEE" w:rsidR="00B71553" w:rsidRPr="007A2D23" w:rsidRDefault="00B71553" w:rsidP="00B71553">
      <w:pPr>
        <w:ind w:firstLine="720"/>
        <w:rPr>
          <w:lang w:bidi="en-US"/>
        </w:rPr>
      </w:pPr>
      <w:r w:rsidRPr="007A2D23">
        <w:rPr>
          <w:lang w:bidi="en-US"/>
        </w:rPr>
        <w:t xml:space="preserve">Key </w:t>
      </w:r>
      <w:r>
        <w:rPr>
          <w:lang w:bidi="en-US"/>
        </w:rPr>
        <w:t>c</w:t>
      </w:r>
      <w:r w:rsidRPr="007A2D23">
        <w:rPr>
          <w:lang w:bidi="en-US"/>
        </w:rPr>
        <w:t>ontacts: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1655798136"/>
          <w:placeholder>
            <w:docPart w:val="6BE40BA4E18645B3AC35BD766B5E0BE7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07B6800" w14:textId="1AA833B3" w:rsidR="00B71553" w:rsidRDefault="00B71553" w:rsidP="00B71553">
      <w:pPr>
        <w:rPr>
          <w:lang w:bidi="en-US"/>
        </w:rPr>
      </w:pPr>
    </w:p>
    <w:p w14:paraId="41D4175B" w14:textId="358ADEB5" w:rsidR="00592122" w:rsidRDefault="00592122" w:rsidP="00B71553">
      <w:pPr>
        <w:rPr>
          <w:lang w:bidi="en-US"/>
        </w:rPr>
      </w:pPr>
    </w:p>
    <w:p w14:paraId="2B8E849F" w14:textId="77777777" w:rsidR="00930207" w:rsidRPr="007A2D23" w:rsidRDefault="00930207" w:rsidP="00B71553">
      <w:pPr>
        <w:rPr>
          <w:lang w:bidi="en-US"/>
        </w:rPr>
      </w:pPr>
    </w:p>
    <w:p w14:paraId="09518D3D" w14:textId="43762BB2" w:rsidR="00B7155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lastRenderedPageBreak/>
        <w:t>Brief description of how to complete this function:</w:t>
      </w:r>
    </w:p>
    <w:p w14:paraId="27771A57" w14:textId="3E403253" w:rsidR="00A44BE4" w:rsidRPr="007A2D23" w:rsidRDefault="00D74A99" w:rsidP="00B71553">
      <w:pPr>
        <w:rPr>
          <w:b/>
          <w:bCs/>
          <w:lang w:bidi="en-US"/>
        </w:rPr>
      </w:pPr>
      <w:sdt>
        <w:sdtPr>
          <w:rPr>
            <w:rStyle w:val="Style1"/>
          </w:rPr>
          <w:id w:val="-765308887"/>
          <w:placeholder>
            <w:docPart w:val="7D4E381E01A54A89A539F5B402C990B9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C1D36C0" w14:textId="77777777" w:rsidR="00A44BE4" w:rsidRPr="007A2D23" w:rsidRDefault="00A44BE4" w:rsidP="00B71553">
      <w:pPr>
        <w:rPr>
          <w:b/>
          <w:bCs/>
          <w:lang w:bidi="en-US"/>
        </w:rPr>
      </w:pPr>
    </w:p>
    <w:p w14:paraId="682D99BF" w14:textId="77777777" w:rsidR="00B71553" w:rsidRPr="007A2D23" w:rsidRDefault="00B71553" w:rsidP="00B71553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Workaround methods:</w:t>
      </w:r>
    </w:p>
    <w:p w14:paraId="3870350A" w14:textId="77777777" w:rsidR="00B71553" w:rsidRPr="007A2D23" w:rsidRDefault="00B71553" w:rsidP="00B71553">
      <w:pPr>
        <w:rPr>
          <w:bCs/>
          <w:i/>
          <w:sz w:val="22"/>
          <w:lang w:bidi="en-US"/>
        </w:rPr>
      </w:pPr>
      <w:r w:rsidRPr="007A2D23">
        <w:rPr>
          <w:bCs/>
          <w:i/>
          <w:sz w:val="22"/>
          <w:lang w:bidi="en-US"/>
        </w:rPr>
        <w:t>Consider temporary</w:t>
      </w:r>
      <w:r>
        <w:rPr>
          <w:bCs/>
          <w:i/>
          <w:sz w:val="22"/>
          <w:lang w:bidi="en-US"/>
        </w:rPr>
        <w:t>/manual</w:t>
      </w:r>
      <w:r w:rsidRPr="007A2D23">
        <w:rPr>
          <w:bCs/>
          <w:i/>
          <w:sz w:val="22"/>
          <w:lang w:bidi="en-US"/>
        </w:rPr>
        <w:t xml:space="preserve"> processes that can be implemented until a permanent solution is available. Document detailed procedures for these workarounds, including any additional resources required, in a separate document. </w:t>
      </w:r>
    </w:p>
    <w:p w14:paraId="43AF95C0" w14:textId="77777777" w:rsidR="00B71553" w:rsidRPr="007A2D23" w:rsidRDefault="00B71553" w:rsidP="00B71553">
      <w:pPr>
        <w:pStyle w:val="ListParagraph"/>
        <w:ind w:left="0"/>
        <w:rPr>
          <w:lang w:bidi="en-US"/>
        </w:rPr>
      </w:pPr>
    </w:p>
    <w:p w14:paraId="1A546927" w14:textId="507FB454" w:rsidR="00E15FAC" w:rsidRPr="00B71553" w:rsidRDefault="00B71553" w:rsidP="00B71553">
      <w:r w:rsidRPr="007A2D23">
        <w:rPr>
          <w:lang w:bidi="en-US"/>
        </w:rPr>
        <w:t>Notes:</w:t>
      </w:r>
      <w:r w:rsidR="00A44BE4" w:rsidRPr="00A44BE4">
        <w:rPr>
          <w:lang w:bidi="en-US"/>
        </w:rPr>
        <w:t xml:space="preserve"> </w:t>
      </w:r>
      <w:sdt>
        <w:sdtPr>
          <w:rPr>
            <w:rStyle w:val="Style1"/>
          </w:rPr>
          <w:id w:val="603620768"/>
          <w:placeholder>
            <w:docPart w:val="C4570D033E594610B2284232AC746B90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color w:val="auto"/>
            <w:lang w:bidi="en-US"/>
          </w:rPr>
        </w:sdtEndPr>
        <w:sdtContent>
          <w:r w:rsidR="002B1E21" w:rsidRPr="00F85853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B715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F1FC" w14:textId="77777777" w:rsidR="00D74A99" w:rsidRDefault="00D74A99" w:rsidP="005A611A">
      <w:r>
        <w:separator/>
      </w:r>
    </w:p>
  </w:endnote>
  <w:endnote w:type="continuationSeparator" w:id="0">
    <w:p w14:paraId="69F35347" w14:textId="77777777" w:rsidR="00D74A99" w:rsidRDefault="00D74A99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071EE4CB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33F63368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F6C0" w14:textId="77777777" w:rsidR="00D74A99" w:rsidRDefault="00D74A99" w:rsidP="005A611A">
      <w:r>
        <w:separator/>
      </w:r>
    </w:p>
  </w:footnote>
  <w:footnote w:type="continuationSeparator" w:id="0">
    <w:p w14:paraId="6712521A" w14:textId="77777777" w:rsidR="00D74A99" w:rsidRDefault="00D74A99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LK+cUmrJYBb/31w3+zQajcb8Yzz6I4hjORKXM1x+SERHeli6k3nLxB3SH11E9KGmkZ1N31whBzNlNF8FGt3/A==" w:salt="Q/KS4OyAxTSyLhTumUG4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A356C"/>
    <w:rsid w:val="002B1E21"/>
    <w:rsid w:val="00592122"/>
    <w:rsid w:val="005A611A"/>
    <w:rsid w:val="007E1A46"/>
    <w:rsid w:val="00822B6D"/>
    <w:rsid w:val="00823146"/>
    <w:rsid w:val="00930207"/>
    <w:rsid w:val="00A30F50"/>
    <w:rsid w:val="00A44BE4"/>
    <w:rsid w:val="00A66255"/>
    <w:rsid w:val="00B71553"/>
    <w:rsid w:val="00CE5DAA"/>
    <w:rsid w:val="00D74A99"/>
    <w:rsid w:val="00E15FAC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A44BE4"/>
    <w:rPr>
      <w:color w:val="808080"/>
    </w:rPr>
  </w:style>
  <w:style w:type="character" w:customStyle="1" w:styleId="Style1">
    <w:name w:val="Style1"/>
    <w:basedOn w:val="DefaultParagraphFont"/>
    <w:uiPriority w:val="1"/>
    <w:rsid w:val="002B1E21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592122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AB87-B56E-48D3-A910-E7EB5B25F817}"/>
      </w:docPartPr>
      <w:docPartBody>
        <w:p w:rsidR="00FF2269" w:rsidRDefault="00612D58"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B947659A4F7F97A050F3081E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02C3-2C55-43B7-9CC2-F547B0755E5E}"/>
      </w:docPartPr>
      <w:docPartBody>
        <w:p w:rsidR="005B350A" w:rsidRDefault="00636AF5" w:rsidP="00636AF5">
          <w:pPr>
            <w:pStyle w:val="8543B947659A4F7F97A050F3081E9FA0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ABACE5024BA9A683420BDF8C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01F3-754C-44B0-BDA7-A772983A2895}"/>
      </w:docPartPr>
      <w:docPartBody>
        <w:p w:rsidR="005B350A" w:rsidRDefault="00636AF5" w:rsidP="00636AF5">
          <w:pPr>
            <w:pStyle w:val="5047ABACE5024BA9A683420BDF8CE6BB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26453AA21411AB35764E79264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6517-E4A5-4CDD-836D-601C5DBB8690}"/>
      </w:docPartPr>
      <w:docPartBody>
        <w:p w:rsidR="005B350A" w:rsidRDefault="00636AF5" w:rsidP="00636AF5">
          <w:pPr>
            <w:pStyle w:val="58726453AA21411AB35764E79264FC2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27BA4DEB74D248DBAD1FDFEEB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A6F0-1FBA-4CC6-88C7-9827F3006C62}"/>
      </w:docPartPr>
      <w:docPartBody>
        <w:p w:rsidR="005B350A" w:rsidRDefault="00636AF5" w:rsidP="00636AF5">
          <w:pPr>
            <w:pStyle w:val="E7427BA4DEB74D248DBAD1FDFEEB4B3D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CBD6B441742D1BCA974986206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B28B-01B9-48CB-AEB6-52AEA0CC6178}"/>
      </w:docPartPr>
      <w:docPartBody>
        <w:p w:rsidR="005B350A" w:rsidRDefault="00636AF5" w:rsidP="00636AF5">
          <w:pPr>
            <w:pStyle w:val="CCACBD6B441742D1BCA9749862064172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C36208B934F5F9A45561E73CE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5B14-88D1-42BE-AD22-3108639A3EDF}"/>
      </w:docPartPr>
      <w:docPartBody>
        <w:p w:rsidR="005B350A" w:rsidRDefault="00636AF5" w:rsidP="00636AF5">
          <w:pPr>
            <w:pStyle w:val="B16C36208B934F5F9A45561E73CEF3D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C33ED80AF4BA0AE400FB2BB4E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2A0B-DC3D-41BC-81A6-C518BCDA7F50}"/>
      </w:docPartPr>
      <w:docPartBody>
        <w:p w:rsidR="005B350A" w:rsidRDefault="00636AF5" w:rsidP="00636AF5">
          <w:pPr>
            <w:pStyle w:val="E81C33ED80AF4BA0AE400FB2BB4EB49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C4EA8BDF14A0CA18C23A73F2F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62EB-4808-4930-8CA7-19CC393ED3F2}"/>
      </w:docPartPr>
      <w:docPartBody>
        <w:p w:rsidR="005B350A" w:rsidRDefault="00636AF5" w:rsidP="00636AF5">
          <w:pPr>
            <w:pStyle w:val="085C4EA8BDF14A0CA18C23A73F2F43E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85A7EA68042CD8088D23C8B1A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ABDB-AE80-40BB-A014-1B6F685161C6}"/>
      </w:docPartPr>
      <w:docPartBody>
        <w:p w:rsidR="005B350A" w:rsidRDefault="00636AF5" w:rsidP="00636AF5">
          <w:pPr>
            <w:pStyle w:val="FB985A7EA68042CD8088D23C8B1A6FE1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54B5398D749448843663CA4B1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01E7-A57C-40AB-8960-C8CC3AD94A21}"/>
      </w:docPartPr>
      <w:docPartBody>
        <w:p w:rsidR="005B350A" w:rsidRDefault="00636AF5" w:rsidP="00636AF5">
          <w:pPr>
            <w:pStyle w:val="36254B5398D749448843663CA4B1BD61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F7CA903C74C14A1D3470C8B0E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46AB-8214-4AED-B01E-3969AA52EE18}"/>
      </w:docPartPr>
      <w:docPartBody>
        <w:p w:rsidR="005B350A" w:rsidRDefault="00636AF5" w:rsidP="00636AF5">
          <w:pPr>
            <w:pStyle w:val="553F7CA903C74C14A1D3470C8B0E207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CB9234CE4EEDA9A1ECDA275A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F014-663A-4DFB-9A82-A46F4542A147}"/>
      </w:docPartPr>
      <w:docPartBody>
        <w:p w:rsidR="005B350A" w:rsidRDefault="00636AF5" w:rsidP="00636AF5">
          <w:pPr>
            <w:pStyle w:val="F43ECB9234CE4EEDA9A1ECDA275A36D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D8605E33B4A6F98D74FF2E39C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4D8-F40D-40E2-B3AC-D72471DE5015}"/>
      </w:docPartPr>
      <w:docPartBody>
        <w:p w:rsidR="005B350A" w:rsidRDefault="00636AF5" w:rsidP="00636AF5">
          <w:pPr>
            <w:pStyle w:val="AE9D8605E33B4A6F98D74FF2E39C97E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7D253A2984916A695395D0452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E685-3143-4283-BE14-D55F84D6B150}"/>
      </w:docPartPr>
      <w:docPartBody>
        <w:p w:rsidR="005B350A" w:rsidRDefault="00636AF5" w:rsidP="00636AF5">
          <w:pPr>
            <w:pStyle w:val="F6F7D253A2984916A695395D04527DC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29E61686D4B4AA0EF8B694C44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6070-12B8-4B10-81EE-298D2A04869A}"/>
      </w:docPartPr>
      <w:docPartBody>
        <w:p w:rsidR="005B350A" w:rsidRDefault="00636AF5" w:rsidP="00636AF5">
          <w:pPr>
            <w:pStyle w:val="0F629E61686D4B4AA0EF8B694C4405D0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66D9E9D24448D83460E3E1CCF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D116-7BBF-4787-9D66-4C6ED28F781D}"/>
      </w:docPartPr>
      <w:docPartBody>
        <w:p w:rsidR="005B350A" w:rsidRDefault="00636AF5" w:rsidP="00636AF5">
          <w:pPr>
            <w:pStyle w:val="1C566D9E9D24448D83460E3E1CCF41AA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40BA4E18645B3AC35BD766B5E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8A8A-2B4C-4E11-A17E-EBE816302A75}"/>
      </w:docPartPr>
      <w:docPartBody>
        <w:p w:rsidR="005B350A" w:rsidRDefault="00636AF5" w:rsidP="00636AF5">
          <w:pPr>
            <w:pStyle w:val="6BE40BA4E18645B3AC35BD766B5E0BE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381E01A54A89A539F5B402C9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999C-4459-4E7A-82A7-CBB03AE8EC95}"/>
      </w:docPartPr>
      <w:docPartBody>
        <w:p w:rsidR="005B350A" w:rsidRDefault="00636AF5" w:rsidP="00636AF5">
          <w:pPr>
            <w:pStyle w:val="7D4E381E01A54A89A539F5B402C990B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0D033E594610B2284232AC74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8429-32C3-4915-931A-208E33E43891}"/>
      </w:docPartPr>
      <w:docPartBody>
        <w:p w:rsidR="005B350A" w:rsidRDefault="00636AF5" w:rsidP="00636AF5">
          <w:pPr>
            <w:pStyle w:val="C4570D033E594610B2284232AC746B90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08E427F444221B103B8465FC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0175-13DC-4CF6-B416-6E6AD28C5777}"/>
      </w:docPartPr>
      <w:docPartBody>
        <w:p w:rsidR="00000000" w:rsidRDefault="00E17566" w:rsidP="00E17566">
          <w:pPr>
            <w:pStyle w:val="2EF08E427F444221B103B8465FC79C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59ACDF774E9DB52F3B50B6BD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5CFE-96B5-45A7-A231-615AFA4B9E71}"/>
      </w:docPartPr>
      <w:docPartBody>
        <w:p w:rsidR="00000000" w:rsidRDefault="00E17566" w:rsidP="00E17566">
          <w:pPr>
            <w:pStyle w:val="DCE659ACDF774E9DB52F3B50B6BDFD7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58"/>
    <w:rsid w:val="00561F06"/>
    <w:rsid w:val="005B1406"/>
    <w:rsid w:val="005B350A"/>
    <w:rsid w:val="00612D58"/>
    <w:rsid w:val="00636AF5"/>
    <w:rsid w:val="00900C75"/>
    <w:rsid w:val="00CE33E1"/>
    <w:rsid w:val="00E17566"/>
    <w:rsid w:val="00E64FB0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566"/>
  </w:style>
  <w:style w:type="paragraph" w:customStyle="1" w:styleId="D31D662DA1B542D38E346E5B4C771732">
    <w:name w:val="D31D662DA1B542D38E346E5B4C771732"/>
    <w:rsid w:val="00612D58"/>
  </w:style>
  <w:style w:type="paragraph" w:customStyle="1" w:styleId="C8C4AEB5BDBB4E98B5DF65766D1CD072">
    <w:name w:val="C8C4AEB5BDBB4E98B5DF65766D1CD072"/>
    <w:rsid w:val="00612D58"/>
  </w:style>
  <w:style w:type="paragraph" w:customStyle="1" w:styleId="ABF57CAA405E4FA7A4197C1B67DEAA32">
    <w:name w:val="ABF57CAA405E4FA7A4197C1B67DEAA32"/>
    <w:rsid w:val="00612D58"/>
  </w:style>
  <w:style w:type="paragraph" w:customStyle="1" w:styleId="A9333BC52D5649FF9B21DD7EE1D691A8">
    <w:name w:val="A9333BC52D5649FF9B21DD7EE1D691A8"/>
    <w:rsid w:val="00612D58"/>
  </w:style>
  <w:style w:type="paragraph" w:customStyle="1" w:styleId="8AACA958F7B9401EAAC24DAA84F8801C">
    <w:name w:val="8AACA958F7B9401EAAC24DAA84F8801C"/>
    <w:rsid w:val="00612D58"/>
  </w:style>
  <w:style w:type="paragraph" w:customStyle="1" w:styleId="C421599D9B3C48D788AD956E28E64107">
    <w:name w:val="C421599D9B3C48D788AD956E28E64107"/>
    <w:rsid w:val="00612D58"/>
  </w:style>
  <w:style w:type="paragraph" w:customStyle="1" w:styleId="02AFFCC7C5A14D79B3F8A97775E18D55">
    <w:name w:val="02AFFCC7C5A14D79B3F8A97775E18D55"/>
    <w:rsid w:val="00612D58"/>
  </w:style>
  <w:style w:type="paragraph" w:customStyle="1" w:styleId="E921C4FA604E4333AFF0FCDDB5D7CF1B">
    <w:name w:val="E921C4FA604E4333AFF0FCDDB5D7CF1B"/>
    <w:rsid w:val="00612D58"/>
  </w:style>
  <w:style w:type="paragraph" w:customStyle="1" w:styleId="DD61AA9996FC4EE3A31A05919A8E0BF1">
    <w:name w:val="DD61AA9996FC4EE3A31A05919A8E0BF1"/>
    <w:rsid w:val="00612D58"/>
  </w:style>
  <w:style w:type="paragraph" w:customStyle="1" w:styleId="9ACEC79164504BC6B2C7BBAE8BBC579E">
    <w:name w:val="9ACEC79164504BC6B2C7BBAE8BBC579E"/>
    <w:rsid w:val="00612D58"/>
  </w:style>
  <w:style w:type="paragraph" w:customStyle="1" w:styleId="2C449E55354248E2B951DFCE0339FAE9">
    <w:name w:val="2C449E55354248E2B951DFCE0339FAE9"/>
    <w:rsid w:val="00612D58"/>
  </w:style>
  <w:style w:type="paragraph" w:customStyle="1" w:styleId="9A668EFAB0C249B1A867884B856CE2CD">
    <w:name w:val="9A668EFAB0C249B1A867884B856CE2CD"/>
    <w:rsid w:val="00612D58"/>
  </w:style>
  <w:style w:type="paragraph" w:customStyle="1" w:styleId="8B82E51ADC6448C3BE675FEB104D8DE9">
    <w:name w:val="8B82E51ADC6448C3BE675FEB104D8DE9"/>
    <w:rsid w:val="00612D58"/>
  </w:style>
  <w:style w:type="paragraph" w:customStyle="1" w:styleId="2C91D893C18D400D8D638D9A6442D8B3">
    <w:name w:val="2C91D893C18D400D8D638D9A6442D8B3"/>
    <w:rsid w:val="00612D58"/>
  </w:style>
  <w:style w:type="paragraph" w:customStyle="1" w:styleId="5F6909C7F97F4E999311B2A0757CAAFF">
    <w:name w:val="5F6909C7F97F4E999311B2A0757CAAFF"/>
    <w:rsid w:val="00612D58"/>
  </w:style>
  <w:style w:type="paragraph" w:customStyle="1" w:styleId="1A3AC676373E4F1B9015FCC940E63EF6">
    <w:name w:val="1A3AC676373E4F1B9015FCC940E63EF6"/>
    <w:rsid w:val="00612D58"/>
  </w:style>
  <w:style w:type="paragraph" w:customStyle="1" w:styleId="8D72BD3BF6204D5DBC9397C17EA3554F">
    <w:name w:val="8D72BD3BF6204D5DBC9397C17EA3554F"/>
    <w:rsid w:val="00612D58"/>
  </w:style>
  <w:style w:type="paragraph" w:customStyle="1" w:styleId="8543B947659A4F7F97A050F3081E9FA0">
    <w:name w:val="8543B947659A4F7F97A050F3081E9FA0"/>
    <w:rsid w:val="00636AF5"/>
  </w:style>
  <w:style w:type="paragraph" w:customStyle="1" w:styleId="5047ABACE5024BA9A683420BDF8CE6BB">
    <w:name w:val="5047ABACE5024BA9A683420BDF8CE6BB"/>
    <w:rsid w:val="00636AF5"/>
  </w:style>
  <w:style w:type="paragraph" w:customStyle="1" w:styleId="58726453AA21411AB35764E79264FC27">
    <w:name w:val="58726453AA21411AB35764E79264FC27"/>
    <w:rsid w:val="00636AF5"/>
  </w:style>
  <w:style w:type="paragraph" w:customStyle="1" w:styleId="E7427BA4DEB74D248DBAD1FDFEEB4B3D">
    <w:name w:val="E7427BA4DEB74D248DBAD1FDFEEB4B3D"/>
    <w:rsid w:val="00636AF5"/>
  </w:style>
  <w:style w:type="paragraph" w:customStyle="1" w:styleId="CCACBD6B441742D1BCA9749862064172">
    <w:name w:val="CCACBD6B441742D1BCA9749862064172"/>
    <w:rsid w:val="00636AF5"/>
  </w:style>
  <w:style w:type="paragraph" w:customStyle="1" w:styleId="B16C36208B934F5F9A45561E73CEF3DF">
    <w:name w:val="B16C36208B934F5F9A45561E73CEF3DF"/>
    <w:rsid w:val="00636AF5"/>
  </w:style>
  <w:style w:type="paragraph" w:customStyle="1" w:styleId="E81C33ED80AF4BA0AE400FB2BB4EB49F">
    <w:name w:val="E81C33ED80AF4BA0AE400FB2BB4EB49F"/>
    <w:rsid w:val="00636AF5"/>
  </w:style>
  <w:style w:type="paragraph" w:customStyle="1" w:styleId="085C4EA8BDF14A0CA18C23A73F2F43EE">
    <w:name w:val="085C4EA8BDF14A0CA18C23A73F2F43EE"/>
    <w:rsid w:val="00636AF5"/>
  </w:style>
  <w:style w:type="paragraph" w:customStyle="1" w:styleId="FB985A7EA68042CD8088D23C8B1A6FE1">
    <w:name w:val="FB985A7EA68042CD8088D23C8B1A6FE1"/>
    <w:rsid w:val="00636AF5"/>
  </w:style>
  <w:style w:type="paragraph" w:customStyle="1" w:styleId="36254B5398D749448843663CA4B1BD61">
    <w:name w:val="36254B5398D749448843663CA4B1BD61"/>
    <w:rsid w:val="00636AF5"/>
  </w:style>
  <w:style w:type="paragraph" w:customStyle="1" w:styleId="553F7CA903C74C14A1D3470C8B0E207E">
    <w:name w:val="553F7CA903C74C14A1D3470C8B0E207E"/>
    <w:rsid w:val="00636AF5"/>
  </w:style>
  <w:style w:type="paragraph" w:customStyle="1" w:styleId="F43ECB9234CE4EEDA9A1ECDA275A36D9">
    <w:name w:val="F43ECB9234CE4EEDA9A1ECDA275A36D9"/>
    <w:rsid w:val="00636AF5"/>
  </w:style>
  <w:style w:type="paragraph" w:customStyle="1" w:styleId="AE9D8605E33B4A6F98D74FF2E39C97EE">
    <w:name w:val="AE9D8605E33B4A6F98D74FF2E39C97EE"/>
    <w:rsid w:val="00636AF5"/>
  </w:style>
  <w:style w:type="paragraph" w:customStyle="1" w:styleId="F6F7D253A2984916A695395D04527DCE">
    <w:name w:val="F6F7D253A2984916A695395D04527DCE"/>
    <w:rsid w:val="00636AF5"/>
  </w:style>
  <w:style w:type="paragraph" w:customStyle="1" w:styleId="0F629E61686D4B4AA0EF8B694C4405D0">
    <w:name w:val="0F629E61686D4B4AA0EF8B694C4405D0"/>
    <w:rsid w:val="00636AF5"/>
  </w:style>
  <w:style w:type="paragraph" w:customStyle="1" w:styleId="1C566D9E9D24448D83460E3E1CCF41AA">
    <w:name w:val="1C566D9E9D24448D83460E3E1CCF41AA"/>
    <w:rsid w:val="00636AF5"/>
  </w:style>
  <w:style w:type="paragraph" w:customStyle="1" w:styleId="6BE40BA4E18645B3AC35BD766B5E0BE7">
    <w:name w:val="6BE40BA4E18645B3AC35BD766B5E0BE7"/>
    <w:rsid w:val="00636AF5"/>
  </w:style>
  <w:style w:type="paragraph" w:customStyle="1" w:styleId="7D4E381E01A54A89A539F5B402C990B9">
    <w:name w:val="7D4E381E01A54A89A539F5B402C990B9"/>
    <w:rsid w:val="00636AF5"/>
  </w:style>
  <w:style w:type="paragraph" w:customStyle="1" w:styleId="C4570D033E594610B2284232AC746B90">
    <w:name w:val="C4570D033E594610B2284232AC746B90"/>
    <w:rsid w:val="00636AF5"/>
  </w:style>
  <w:style w:type="paragraph" w:customStyle="1" w:styleId="90470E4465FA4717A44760CCA161A8BE">
    <w:name w:val="90470E4465FA4717A44760CCA161A8BE"/>
    <w:rsid w:val="005B350A"/>
  </w:style>
  <w:style w:type="paragraph" w:customStyle="1" w:styleId="8556AE30ADE248868A302FDE92BF8279">
    <w:name w:val="8556AE30ADE248868A302FDE92BF8279"/>
    <w:rsid w:val="005B350A"/>
  </w:style>
  <w:style w:type="paragraph" w:customStyle="1" w:styleId="2EF08E427F444221B103B8465FC79C39">
    <w:name w:val="2EF08E427F444221B103B8465FC79C39"/>
    <w:rsid w:val="00E17566"/>
  </w:style>
  <w:style w:type="paragraph" w:customStyle="1" w:styleId="DCE659ACDF774E9DB52F3B50B6BDFD72">
    <w:name w:val="DCE659ACDF774E9DB52F3B50B6BDFD72"/>
    <w:rsid w:val="00E17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1796</Characters>
  <Application>Microsoft Office Word</Application>
  <DocSecurity>0</DocSecurity>
  <Lines>42</Lines>
  <Paragraphs>31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7</cp:revision>
  <dcterms:created xsi:type="dcterms:W3CDTF">2020-09-15T17:51:00Z</dcterms:created>
  <dcterms:modified xsi:type="dcterms:W3CDTF">2020-10-26T20:22:00Z</dcterms:modified>
</cp:coreProperties>
</file>